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55" w:rsidRDefault="002B1055" w:rsidP="002B1055">
      <w:pPr>
        <w:jc w:val="both"/>
        <w:rPr>
          <w:rFonts w:cs="Times New Roman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3B5D7C8" wp14:editId="7223B67F">
            <wp:simplePos x="0" y="0"/>
            <wp:positionH relativeFrom="margin">
              <wp:posOffset>3733800</wp:posOffset>
            </wp:positionH>
            <wp:positionV relativeFrom="paragraph">
              <wp:posOffset>-2540</wp:posOffset>
            </wp:positionV>
            <wp:extent cx="1666875" cy="1647825"/>
            <wp:effectExtent l="1905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inline distT="0" distB="0" distL="0" distR="0" wp14:anchorId="5F1D11BB" wp14:editId="793E2CD7">
            <wp:extent cx="1628775" cy="1644110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289" cy="166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 </w:t>
      </w:r>
      <w:r>
        <w:rPr>
          <w:noProof/>
          <w:lang w:val="en-US"/>
        </w:rPr>
        <w:drawing>
          <wp:inline distT="0" distB="0" distL="0" distR="0" wp14:anchorId="614B2240" wp14:editId="1A6DCBB1">
            <wp:extent cx="1638300" cy="1635341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                  </w:t>
      </w:r>
    </w:p>
    <w:p w:rsidR="002B1055" w:rsidRDefault="002B1055" w:rsidP="002B1055">
      <w:pPr>
        <w:jc w:val="both"/>
        <w:rPr>
          <w:rFonts w:cs="Times New Roman"/>
          <w:b/>
          <w:sz w:val="24"/>
          <w:szCs w:val="24"/>
        </w:rPr>
      </w:pPr>
      <w:r>
        <w:rPr>
          <w:noProof/>
        </w:rPr>
        <w:t xml:space="preserve">fInitial Site Assessment                Open hole at Spill point                             Incident Point                                                                                                       </w:t>
      </w:r>
    </w:p>
    <w:p w:rsidR="00B534D5" w:rsidRDefault="00B534D5">
      <w:bookmarkStart w:id="0" w:name="_GoBack"/>
      <w:bookmarkEnd w:id="0"/>
    </w:p>
    <w:sectPr w:rsidR="00B53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55"/>
    <w:rsid w:val="002B1055"/>
    <w:rsid w:val="00B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208C0A-F0B3-414F-BFE3-D2CB38B5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05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2023-02-28T13:40:00Z</dcterms:created>
  <dcterms:modified xsi:type="dcterms:W3CDTF">2023-02-28T13:41:00Z</dcterms:modified>
</cp:coreProperties>
</file>